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C545F">
      <w:pPr>
        <w:pStyle w:val="2"/>
        <w:spacing w:beforeAutospacing="0" w:afterAutospacing="0" w:line="560" w:lineRule="exact"/>
        <w:rPr>
          <w:rFonts w:hint="default"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/>
          <w:b w:val="0"/>
          <w:bCs w:val="0"/>
          <w:sz w:val="32"/>
          <w:szCs w:val="32"/>
        </w:rPr>
        <w:t>题目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36：</w:t>
      </w:r>
    </w:p>
    <w:p w14:paraId="112DC12B">
      <w:pPr>
        <w:pStyle w:val="2"/>
        <w:spacing w:beforeAutospacing="0" w:afterAutospacing="0"/>
        <w:ind w:firstLine="880"/>
        <w:jc w:val="center"/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</w:pPr>
      <w:r>
        <w:rPr>
          <w:rFonts w:ascii="Times New Roman" w:hAnsi="Times New Roman" w:eastAsia="方正小标宋简体"/>
          <w:b w:val="0"/>
          <w:bCs w:val="0"/>
          <w:sz w:val="44"/>
          <w:szCs w:val="32"/>
        </w:rPr>
        <w:t>“未来粮食供应的合成生物学创新解决</w:t>
      </w:r>
    </w:p>
    <w:p w14:paraId="23583D74">
      <w:pPr>
        <w:pStyle w:val="2"/>
        <w:spacing w:beforeAutospacing="0" w:afterAutospacing="0"/>
        <w:ind w:firstLine="880"/>
        <w:jc w:val="center"/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</w:pPr>
      <w:r>
        <w:rPr>
          <w:rFonts w:ascii="Times New Roman" w:hAnsi="Times New Roman" w:eastAsia="方正小标宋简体"/>
          <w:b w:val="0"/>
          <w:bCs w:val="0"/>
          <w:sz w:val="44"/>
          <w:szCs w:val="32"/>
        </w:rPr>
        <w:t>方案”比赛方案</w:t>
      </w:r>
    </w:p>
    <w:p w14:paraId="0B3A52C7">
      <w:pPr>
        <w:widowControl/>
        <w:jc w:val="center"/>
        <w:rPr>
          <w:rFonts w:eastAsia="楷体_GB2312" w:cs="楷体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（中粮营养健康研究院有限公司）</w:t>
      </w:r>
    </w:p>
    <w:p w14:paraId="54F860E5">
      <w:pPr>
        <w:pStyle w:val="3"/>
        <w:rPr>
          <w:rFonts w:hint="eastAsia"/>
        </w:rPr>
      </w:pPr>
    </w:p>
    <w:p w14:paraId="54A9A184">
      <w:pPr>
        <w:pStyle w:val="3"/>
        <w:rPr>
          <w:rFonts w:hint="eastAsia"/>
        </w:rPr>
      </w:pPr>
      <w:r>
        <w:rPr>
          <w:rFonts w:hint="eastAsia"/>
        </w:rPr>
        <w:t>一、出题</w:t>
      </w:r>
      <w:r>
        <w:t>单位</w:t>
      </w:r>
    </w:p>
    <w:p w14:paraId="0AA62B3C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中粮营养健康研究院有限公司</w:t>
      </w:r>
    </w:p>
    <w:p w14:paraId="23D54DF4">
      <w:pPr>
        <w:pStyle w:val="3"/>
        <w:rPr>
          <w:rFonts w:hint="eastAsia"/>
        </w:rPr>
      </w:pPr>
      <w:r>
        <w:t>二、参赛题目</w:t>
      </w:r>
    </w:p>
    <w:p w14:paraId="491C431C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未来粮食供应的合成生物学创新解决方案</w:t>
      </w:r>
    </w:p>
    <w:p w14:paraId="5C476F39">
      <w:pPr>
        <w:pStyle w:val="3"/>
        <w:rPr>
          <w:rFonts w:hint="eastAsia"/>
        </w:rPr>
      </w:pPr>
      <w:r>
        <w:t>三、题目介绍</w:t>
      </w:r>
    </w:p>
    <w:p w14:paraId="3B82C6AF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粮食是关系国计民生的重要战略资源，粮食安全是“国之大者”。党中央高度重视国家粮食安全工作，把解决好十几亿人的吃饭问题作为治国理政的头等大事，实施国家粮食安全战略，不断提高我国粮食综合生产能力，坚持藏粮于地、藏粮于技，守住国家粮食安全底线尤为重要。2024年中央一号文件强调“两个确保”，排在第一位的就是确保国家粮食安全，确保粮食安全需要从增产保供和节粮减损双向发力。目前，我国粮食需求刚性增长，资源环境约束日益趋紧，粮食增面积、提产量的难度越来越大。如何“把中国人的饭碗牢牢端在自己手中”，如何保障十四亿人吃饱吃好，是新时期我国正在面临的重大挑战。因此，拓展粮食供应体系、强化未来食品创新、布局未来健康产业刻不容缓。</w:t>
      </w:r>
    </w:p>
    <w:p w14:paraId="230CED69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合成生物学，以其构建、控制和编程细胞行为的能力，展现出了其在农粮食品领域应用的巨大潜力，被称为继“DNA双螺旋结构的发现”和“人类基因组计划”之后的第三次生物技术革命，是“粮食安全”“大食物观”“碳中和”发展战略的重要诠释，当前合成生物学技术已成为全球主要经济体国家战略竞争新焦点。</w:t>
      </w:r>
    </w:p>
    <w:p w14:paraId="41FC93B6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增产保供：践行大食物观，构建多元化食物供给体系</w:t>
      </w:r>
    </w:p>
    <w:p w14:paraId="11BB7A4C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合成生物学技术为核心，聚焦向微生物要热量、要蛋白和多元化原料制粮的全新技术方案，旨在全方位、多途径拓展粮食资源，既要满足人民对“量”的需要，也要满足人民对“质”的追求。创新粮食多效营养，开发粮食多重功能，革新国家粮食供应体系。</w:t>
      </w:r>
    </w:p>
    <w:p w14:paraId="604F6C88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节粮减损：落实“藏粮于技”全产业链保障粮食安全</w:t>
      </w:r>
    </w:p>
    <w:p w14:paraId="62037CB7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聚焦种植、收储、生产加工等环节节粮减损需求，开发全链条保障粮食供应安全的合成生物新技术、新工艺、新方案。</w:t>
      </w:r>
    </w:p>
    <w:p w14:paraId="1FE2F17C">
      <w:pPr>
        <w:spacing w:line="560" w:lineRule="exact"/>
        <w:ind w:firstLine="640" w:firstLineChars="200"/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参赛队伍可选择上述但不限于上述可对“增产保供”和“节粮减损”起到关键作用的措施和技术手段为开发方向，开展方案设计。</w:t>
      </w:r>
      <w:r>
        <w:br w:type="page"/>
      </w:r>
    </w:p>
    <w:p w14:paraId="7EABE25B">
      <w:pPr>
        <w:pStyle w:val="3"/>
        <w:rPr>
          <w:rFonts w:hint="eastAsia"/>
        </w:rPr>
      </w:pPr>
      <w:r>
        <w:t>四、</w:t>
      </w:r>
      <w:r>
        <w:rPr>
          <w:rFonts w:hint="eastAsia"/>
        </w:rPr>
        <w:t>参赛对象</w:t>
      </w:r>
    </w:p>
    <w:p w14:paraId="2AF7AB3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bookmarkStart w:id="0" w:name="_Hlk177805560"/>
      <w:r>
        <w:rPr>
          <w:rFonts w:hint="eastAsia" w:eastAsia="仿宋_GB2312" w:cs="仿宋_GB2312"/>
          <w:sz w:val="32"/>
          <w:szCs w:val="32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7A6FE6C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31F5F21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4354DEAE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每件作品仅可由1个学院推报，学院在推报前要对参赛团队成员及作品进行相关资格审查。</w:t>
      </w:r>
    </w:p>
    <w:p w14:paraId="20A26A9F">
      <w:pPr>
        <w:spacing w:line="560" w:lineRule="exact"/>
        <w:ind w:firstLine="640" w:firstLineChars="200"/>
      </w:pPr>
      <w:r>
        <w:rPr>
          <w:rFonts w:hint="eastAsia" w:eastAsia="仿宋_GB2312" w:cs="仿宋_GB2312"/>
          <w:sz w:val="32"/>
          <w:szCs w:val="32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kern w:val="0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</w:rPr>
        <w:t>。已参加第十九届“挑战杯”全国大学生课外学术科技作品竞赛2024年度“揭榜挂帅”专项赛的作品可以继续参加第二十四届“创新杯”揭榜挂帅专项赛。</w:t>
      </w:r>
      <w:bookmarkEnd w:id="0"/>
      <w:r>
        <w:rPr>
          <w:rFonts w:hint="eastAsia"/>
        </w:rPr>
        <w:br w:type="page"/>
      </w:r>
    </w:p>
    <w:p w14:paraId="0DDB49A9">
      <w:pPr>
        <w:pStyle w:val="3"/>
        <w:rPr>
          <w:rFonts w:hint="eastAsia"/>
        </w:rPr>
      </w:pPr>
      <w:r>
        <w:rPr>
          <w:rFonts w:hint="eastAsia"/>
        </w:rPr>
        <w:t>五、作品要求</w:t>
      </w:r>
    </w:p>
    <w:p w14:paraId="30A5880D">
      <w:pPr>
        <w:widowControl/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各参赛队伍需提交《项目研究报告》</w:t>
      </w:r>
      <w:r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Word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版和PPT版各一份。</w:t>
      </w:r>
    </w:p>
    <w:p w14:paraId="59612247">
      <w:pPr>
        <w:widowControl/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 Word版报告内容包括但不限于项目概况、项目背景及意义、主要研究内容、实验材料、实验方法、技术路线、研究结果及结论等，重要结论需提供相关支撑证明材料(包括但不限于相关专利、鉴定报告、质检报告等)。</w:t>
      </w:r>
    </w:p>
    <w:p w14:paraId="7E6CE989">
      <w:pPr>
        <w:widowControl/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 PPT版报告内容包括但不限于项目背景、发展现状及趋势分析、研究思路及技术路线、主要研究内容、核心技术/创新点、重要结论、研究成果产业化落地性（包括但不限于技术及工艺成本、成本测算依据、应用场景、产业化路径等）。</w:t>
      </w:r>
    </w:p>
    <w:p w14:paraId="3348349E">
      <w:pPr>
        <w:widowControl/>
        <w:spacing w:line="560" w:lineRule="exact"/>
        <w:ind w:firstLine="640" w:firstLineChars="200"/>
        <w:rPr>
          <w:rFonts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4.所有提交材料均要求观点明确，图文并茂、数据准确，结构完整，文字简洁流畅，内容必须紧紧围绕本次项目的主题，结合本企业具体实际，对解决实际问题具有指导意义，并具有一定的创新性。</w:t>
      </w:r>
    </w:p>
    <w:p w14:paraId="15905B26">
      <w:pPr>
        <w:widowControl/>
        <w:ind w:firstLine="640" w:firstLineChars="200"/>
        <w:rPr>
          <w:rFonts w:hint="eastAsia" w:ascii="黑体" w:hAnsi="黑体" w:eastAsia="黑体"/>
          <w:kern w:val="0"/>
          <w:sz w:val="32"/>
          <w:szCs w:val="22"/>
        </w:rPr>
      </w:pPr>
      <w:r>
        <w:rPr>
          <w:rFonts w:hint="eastAsia" w:ascii="黑体" w:hAnsi="黑体" w:eastAsia="黑体"/>
          <w:kern w:val="0"/>
          <w:sz w:val="32"/>
          <w:szCs w:val="22"/>
        </w:rPr>
        <w:t>六、作品提交及评审安排</w:t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2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2"/>
          <w:rFonts w:eastAsia="仿宋_GB2312" w:cs="仿宋_GB2312"/>
          <w:sz w:val="32"/>
          <w:szCs w:val="32"/>
          <w:lang w:val="en-US"/>
        </w:rPr>
        <w:fldChar w:fldCharType="end"/>
      </w:r>
    </w:p>
    <w:p w14:paraId="09A7AB46">
      <w:pPr>
        <w:spacing w:line="560" w:lineRule="exact"/>
        <w:ind w:firstLine="640" w:firstLineChars="200"/>
        <w:jc w:val="both"/>
        <w:rPr>
          <w:rFonts w:hint="eastAsia"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</w:t>
      </w:r>
      <w:bookmarkStart w:id="1" w:name="_GoBack"/>
      <w:bookmarkEnd w:id="1"/>
      <w:r>
        <w:rPr>
          <w:rFonts w:eastAsia="仿宋_GB2312" w:cs="仿宋_GB2312"/>
          <w:sz w:val="32"/>
          <w:szCs w:val="32"/>
          <w:lang w:val="en-US"/>
        </w:rPr>
        <w:t>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7" w:h="16840"/>
      <w:pgMar w:top="1984" w:right="1587" w:bottom="1984" w:left="1587" w:header="851" w:footer="113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B77AF">
    <w:pPr>
      <w:pStyle w:val="6"/>
      <w:framePr w:wrap="around" w:vAnchor="text" w:hAnchor="margin" w:xAlign="center" w:y="1"/>
      <w:ind w:firstLine="360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- 1 -</w:t>
    </w:r>
    <w:r>
      <w:rPr>
        <w:rStyle w:val="11"/>
      </w:rPr>
      <w:fldChar w:fldCharType="end"/>
    </w:r>
  </w:p>
  <w:p w14:paraId="3F7B5C46">
    <w:pPr>
      <w:pStyle w:val="6"/>
      <w:ind w:firstLine="360"/>
    </w:pPr>
  </w:p>
  <w:p w14:paraId="7A8FD240"/>
  <w:p w14:paraId="562D4DFA"/>
  <w:p w14:paraId="34F2631E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DC5E1B"/>
    <w:rsid w:val="00006B43"/>
    <w:rsid w:val="0002221A"/>
    <w:rsid w:val="00023C25"/>
    <w:rsid w:val="00026488"/>
    <w:rsid w:val="00036588"/>
    <w:rsid w:val="000457BF"/>
    <w:rsid w:val="00054219"/>
    <w:rsid w:val="00060C0B"/>
    <w:rsid w:val="00064736"/>
    <w:rsid w:val="00067454"/>
    <w:rsid w:val="00081340"/>
    <w:rsid w:val="00081D25"/>
    <w:rsid w:val="00087FB4"/>
    <w:rsid w:val="000A1E4B"/>
    <w:rsid w:val="000A22AA"/>
    <w:rsid w:val="000B04C8"/>
    <w:rsid w:val="000C5B70"/>
    <w:rsid w:val="000C748E"/>
    <w:rsid w:val="000D2296"/>
    <w:rsid w:val="000D4703"/>
    <w:rsid w:val="000D539F"/>
    <w:rsid w:val="000D60C9"/>
    <w:rsid w:val="000E197A"/>
    <w:rsid w:val="000E2A2E"/>
    <w:rsid w:val="000F098A"/>
    <w:rsid w:val="000F39F2"/>
    <w:rsid w:val="00114731"/>
    <w:rsid w:val="00117E9D"/>
    <w:rsid w:val="0012461F"/>
    <w:rsid w:val="0013598F"/>
    <w:rsid w:val="00137BEC"/>
    <w:rsid w:val="00146542"/>
    <w:rsid w:val="0015569C"/>
    <w:rsid w:val="00163C3C"/>
    <w:rsid w:val="00165A41"/>
    <w:rsid w:val="001725EA"/>
    <w:rsid w:val="00175621"/>
    <w:rsid w:val="00180D89"/>
    <w:rsid w:val="001865B9"/>
    <w:rsid w:val="00194CDA"/>
    <w:rsid w:val="001A441D"/>
    <w:rsid w:val="001A7831"/>
    <w:rsid w:val="001B6FD2"/>
    <w:rsid w:val="001D30FD"/>
    <w:rsid w:val="001D3CA4"/>
    <w:rsid w:val="001D66F1"/>
    <w:rsid w:val="001E6C11"/>
    <w:rsid w:val="001F514D"/>
    <w:rsid w:val="00200D28"/>
    <w:rsid w:val="002015E4"/>
    <w:rsid w:val="002047CE"/>
    <w:rsid w:val="002068BD"/>
    <w:rsid w:val="00210CAC"/>
    <w:rsid w:val="00212476"/>
    <w:rsid w:val="00213EFA"/>
    <w:rsid w:val="00215AD8"/>
    <w:rsid w:val="002305C1"/>
    <w:rsid w:val="002346C9"/>
    <w:rsid w:val="00236D28"/>
    <w:rsid w:val="00236E84"/>
    <w:rsid w:val="00251FC8"/>
    <w:rsid w:val="00262221"/>
    <w:rsid w:val="002666BE"/>
    <w:rsid w:val="0027524D"/>
    <w:rsid w:val="00281D6B"/>
    <w:rsid w:val="00283865"/>
    <w:rsid w:val="0028501E"/>
    <w:rsid w:val="00287D91"/>
    <w:rsid w:val="002922B9"/>
    <w:rsid w:val="002941F4"/>
    <w:rsid w:val="00295692"/>
    <w:rsid w:val="0029627B"/>
    <w:rsid w:val="002A09E4"/>
    <w:rsid w:val="002A230D"/>
    <w:rsid w:val="002A3560"/>
    <w:rsid w:val="002A63E5"/>
    <w:rsid w:val="002B7C1B"/>
    <w:rsid w:val="002D263C"/>
    <w:rsid w:val="002D3D29"/>
    <w:rsid w:val="002D4E4B"/>
    <w:rsid w:val="002F3464"/>
    <w:rsid w:val="002F409A"/>
    <w:rsid w:val="002F4286"/>
    <w:rsid w:val="003040AD"/>
    <w:rsid w:val="00314B7F"/>
    <w:rsid w:val="003266B8"/>
    <w:rsid w:val="00330079"/>
    <w:rsid w:val="00331E61"/>
    <w:rsid w:val="003344FD"/>
    <w:rsid w:val="00350801"/>
    <w:rsid w:val="00354974"/>
    <w:rsid w:val="00357398"/>
    <w:rsid w:val="003705EE"/>
    <w:rsid w:val="00371902"/>
    <w:rsid w:val="00372D5B"/>
    <w:rsid w:val="00373AA3"/>
    <w:rsid w:val="00375A80"/>
    <w:rsid w:val="00390C05"/>
    <w:rsid w:val="003913A6"/>
    <w:rsid w:val="00392827"/>
    <w:rsid w:val="003A63AD"/>
    <w:rsid w:val="003C5F23"/>
    <w:rsid w:val="003C7071"/>
    <w:rsid w:val="003F1DE1"/>
    <w:rsid w:val="003F5716"/>
    <w:rsid w:val="00410D67"/>
    <w:rsid w:val="004121DB"/>
    <w:rsid w:val="00414A97"/>
    <w:rsid w:val="0042361A"/>
    <w:rsid w:val="004310B8"/>
    <w:rsid w:val="004345D3"/>
    <w:rsid w:val="00434D22"/>
    <w:rsid w:val="00435394"/>
    <w:rsid w:val="004415B1"/>
    <w:rsid w:val="0044516D"/>
    <w:rsid w:val="0044619A"/>
    <w:rsid w:val="004469B5"/>
    <w:rsid w:val="004504C3"/>
    <w:rsid w:val="00455252"/>
    <w:rsid w:val="004662A7"/>
    <w:rsid w:val="00475194"/>
    <w:rsid w:val="00482BB6"/>
    <w:rsid w:val="00484306"/>
    <w:rsid w:val="00495975"/>
    <w:rsid w:val="00497015"/>
    <w:rsid w:val="004A0CF8"/>
    <w:rsid w:val="004A12A4"/>
    <w:rsid w:val="004B7211"/>
    <w:rsid w:val="004C6447"/>
    <w:rsid w:val="004E0A94"/>
    <w:rsid w:val="004E0EA5"/>
    <w:rsid w:val="004E1AC4"/>
    <w:rsid w:val="004E4D61"/>
    <w:rsid w:val="004F4750"/>
    <w:rsid w:val="004F52C5"/>
    <w:rsid w:val="00507CF9"/>
    <w:rsid w:val="0052265F"/>
    <w:rsid w:val="005227EB"/>
    <w:rsid w:val="00530B27"/>
    <w:rsid w:val="0053539A"/>
    <w:rsid w:val="005443FA"/>
    <w:rsid w:val="00564A23"/>
    <w:rsid w:val="00583A21"/>
    <w:rsid w:val="00587C3D"/>
    <w:rsid w:val="005927E7"/>
    <w:rsid w:val="005B0FC8"/>
    <w:rsid w:val="005B5959"/>
    <w:rsid w:val="005C6A68"/>
    <w:rsid w:val="005D1182"/>
    <w:rsid w:val="005E6D27"/>
    <w:rsid w:val="005F646C"/>
    <w:rsid w:val="005F6786"/>
    <w:rsid w:val="005F77B3"/>
    <w:rsid w:val="00603C1B"/>
    <w:rsid w:val="0060537A"/>
    <w:rsid w:val="00607AC9"/>
    <w:rsid w:val="00611A53"/>
    <w:rsid w:val="00613FC8"/>
    <w:rsid w:val="00617DFC"/>
    <w:rsid w:val="006469E9"/>
    <w:rsid w:val="006732CA"/>
    <w:rsid w:val="0067626B"/>
    <w:rsid w:val="006836C5"/>
    <w:rsid w:val="0068374F"/>
    <w:rsid w:val="006A096E"/>
    <w:rsid w:val="006A295B"/>
    <w:rsid w:val="006A41FF"/>
    <w:rsid w:val="006B482E"/>
    <w:rsid w:val="006B7D65"/>
    <w:rsid w:val="006B7E2B"/>
    <w:rsid w:val="006C7F43"/>
    <w:rsid w:val="006D3EDF"/>
    <w:rsid w:val="006E53CD"/>
    <w:rsid w:val="006E7210"/>
    <w:rsid w:val="006F05C6"/>
    <w:rsid w:val="006F0E35"/>
    <w:rsid w:val="006F32D5"/>
    <w:rsid w:val="006F7CB2"/>
    <w:rsid w:val="00700BC4"/>
    <w:rsid w:val="007168BF"/>
    <w:rsid w:val="00717154"/>
    <w:rsid w:val="007325FE"/>
    <w:rsid w:val="00733852"/>
    <w:rsid w:val="007345B7"/>
    <w:rsid w:val="007454B3"/>
    <w:rsid w:val="00750D34"/>
    <w:rsid w:val="0075138B"/>
    <w:rsid w:val="00753036"/>
    <w:rsid w:val="00754559"/>
    <w:rsid w:val="00771903"/>
    <w:rsid w:val="0077416E"/>
    <w:rsid w:val="007800DF"/>
    <w:rsid w:val="00787D0A"/>
    <w:rsid w:val="007A1D59"/>
    <w:rsid w:val="007A35C1"/>
    <w:rsid w:val="007C0648"/>
    <w:rsid w:val="007C22A9"/>
    <w:rsid w:val="007C5416"/>
    <w:rsid w:val="007C6174"/>
    <w:rsid w:val="007D5884"/>
    <w:rsid w:val="007D6208"/>
    <w:rsid w:val="007F7BCA"/>
    <w:rsid w:val="00802172"/>
    <w:rsid w:val="00802766"/>
    <w:rsid w:val="00804AB4"/>
    <w:rsid w:val="00806433"/>
    <w:rsid w:val="00810C6B"/>
    <w:rsid w:val="008124B8"/>
    <w:rsid w:val="00813E1A"/>
    <w:rsid w:val="0082063B"/>
    <w:rsid w:val="0082228B"/>
    <w:rsid w:val="0082569F"/>
    <w:rsid w:val="00840C54"/>
    <w:rsid w:val="00850E45"/>
    <w:rsid w:val="008518A6"/>
    <w:rsid w:val="00862C01"/>
    <w:rsid w:val="00883FDF"/>
    <w:rsid w:val="0088407C"/>
    <w:rsid w:val="00892273"/>
    <w:rsid w:val="008977C6"/>
    <w:rsid w:val="008A249B"/>
    <w:rsid w:val="008A4D77"/>
    <w:rsid w:val="008B17C0"/>
    <w:rsid w:val="008C7729"/>
    <w:rsid w:val="008D6FD8"/>
    <w:rsid w:val="008E1943"/>
    <w:rsid w:val="008E34E6"/>
    <w:rsid w:val="008E5720"/>
    <w:rsid w:val="008E6770"/>
    <w:rsid w:val="008E67BF"/>
    <w:rsid w:val="00901DEF"/>
    <w:rsid w:val="00904440"/>
    <w:rsid w:val="0091677D"/>
    <w:rsid w:val="00941EF0"/>
    <w:rsid w:val="00942BBC"/>
    <w:rsid w:val="009430BB"/>
    <w:rsid w:val="00947A6D"/>
    <w:rsid w:val="0095304A"/>
    <w:rsid w:val="0095422F"/>
    <w:rsid w:val="009720B1"/>
    <w:rsid w:val="00994376"/>
    <w:rsid w:val="009947AF"/>
    <w:rsid w:val="009A2F6A"/>
    <w:rsid w:val="009C5506"/>
    <w:rsid w:val="009D4F74"/>
    <w:rsid w:val="009D7F2A"/>
    <w:rsid w:val="009E026B"/>
    <w:rsid w:val="00A05E6C"/>
    <w:rsid w:val="00A07A62"/>
    <w:rsid w:val="00A102C3"/>
    <w:rsid w:val="00A27315"/>
    <w:rsid w:val="00A3405F"/>
    <w:rsid w:val="00A34632"/>
    <w:rsid w:val="00A3560B"/>
    <w:rsid w:val="00A44E91"/>
    <w:rsid w:val="00A50ED0"/>
    <w:rsid w:val="00A53EF9"/>
    <w:rsid w:val="00A550A3"/>
    <w:rsid w:val="00A57924"/>
    <w:rsid w:val="00A91704"/>
    <w:rsid w:val="00A91E92"/>
    <w:rsid w:val="00A92D7C"/>
    <w:rsid w:val="00A93BAC"/>
    <w:rsid w:val="00AA6CF0"/>
    <w:rsid w:val="00AB7A03"/>
    <w:rsid w:val="00AC00E9"/>
    <w:rsid w:val="00AC0F03"/>
    <w:rsid w:val="00AD5349"/>
    <w:rsid w:val="00AD6420"/>
    <w:rsid w:val="00AD698B"/>
    <w:rsid w:val="00AE161B"/>
    <w:rsid w:val="00AF0909"/>
    <w:rsid w:val="00B114E2"/>
    <w:rsid w:val="00B11D46"/>
    <w:rsid w:val="00B17579"/>
    <w:rsid w:val="00B24D7A"/>
    <w:rsid w:val="00B27023"/>
    <w:rsid w:val="00B36DE6"/>
    <w:rsid w:val="00B43D87"/>
    <w:rsid w:val="00B527AC"/>
    <w:rsid w:val="00B57583"/>
    <w:rsid w:val="00B600C1"/>
    <w:rsid w:val="00B60AD0"/>
    <w:rsid w:val="00B6614A"/>
    <w:rsid w:val="00B66A43"/>
    <w:rsid w:val="00B74119"/>
    <w:rsid w:val="00B80D8E"/>
    <w:rsid w:val="00B83E9E"/>
    <w:rsid w:val="00B90135"/>
    <w:rsid w:val="00B95332"/>
    <w:rsid w:val="00B964A0"/>
    <w:rsid w:val="00B96A02"/>
    <w:rsid w:val="00BA025F"/>
    <w:rsid w:val="00BA7019"/>
    <w:rsid w:val="00BB278E"/>
    <w:rsid w:val="00BB2E42"/>
    <w:rsid w:val="00BB3888"/>
    <w:rsid w:val="00BC00A7"/>
    <w:rsid w:val="00BC07CF"/>
    <w:rsid w:val="00BC7B1C"/>
    <w:rsid w:val="00BD11DC"/>
    <w:rsid w:val="00BD3B80"/>
    <w:rsid w:val="00BD6791"/>
    <w:rsid w:val="00BF2EEE"/>
    <w:rsid w:val="00BF4744"/>
    <w:rsid w:val="00BF648C"/>
    <w:rsid w:val="00C04711"/>
    <w:rsid w:val="00C13AEF"/>
    <w:rsid w:val="00C225FD"/>
    <w:rsid w:val="00C26281"/>
    <w:rsid w:val="00C26EAD"/>
    <w:rsid w:val="00C302DB"/>
    <w:rsid w:val="00C32E27"/>
    <w:rsid w:val="00C3326D"/>
    <w:rsid w:val="00C34C1E"/>
    <w:rsid w:val="00C35AA4"/>
    <w:rsid w:val="00C42C38"/>
    <w:rsid w:val="00C5098E"/>
    <w:rsid w:val="00C51D0E"/>
    <w:rsid w:val="00C52B38"/>
    <w:rsid w:val="00C545BB"/>
    <w:rsid w:val="00C64577"/>
    <w:rsid w:val="00C675CD"/>
    <w:rsid w:val="00C82329"/>
    <w:rsid w:val="00C846DF"/>
    <w:rsid w:val="00C92CB1"/>
    <w:rsid w:val="00C95482"/>
    <w:rsid w:val="00C97714"/>
    <w:rsid w:val="00CA1ACC"/>
    <w:rsid w:val="00CA4A6B"/>
    <w:rsid w:val="00CA6000"/>
    <w:rsid w:val="00CB50DD"/>
    <w:rsid w:val="00CB5140"/>
    <w:rsid w:val="00CB6C9C"/>
    <w:rsid w:val="00CB6F8E"/>
    <w:rsid w:val="00CC195E"/>
    <w:rsid w:val="00CC4050"/>
    <w:rsid w:val="00CC6434"/>
    <w:rsid w:val="00CD052A"/>
    <w:rsid w:val="00CE51A2"/>
    <w:rsid w:val="00CE67FB"/>
    <w:rsid w:val="00CF0613"/>
    <w:rsid w:val="00D01E95"/>
    <w:rsid w:val="00D1670A"/>
    <w:rsid w:val="00D21E80"/>
    <w:rsid w:val="00D30072"/>
    <w:rsid w:val="00D30317"/>
    <w:rsid w:val="00D35340"/>
    <w:rsid w:val="00D35FA2"/>
    <w:rsid w:val="00D460D2"/>
    <w:rsid w:val="00D567E9"/>
    <w:rsid w:val="00D61DE8"/>
    <w:rsid w:val="00D70CB9"/>
    <w:rsid w:val="00D80B12"/>
    <w:rsid w:val="00D9170C"/>
    <w:rsid w:val="00D91D9C"/>
    <w:rsid w:val="00DA51D9"/>
    <w:rsid w:val="00DB3E14"/>
    <w:rsid w:val="00DB404E"/>
    <w:rsid w:val="00DB532D"/>
    <w:rsid w:val="00DC0F70"/>
    <w:rsid w:val="00DC5E1B"/>
    <w:rsid w:val="00DF07C8"/>
    <w:rsid w:val="00DF4EB5"/>
    <w:rsid w:val="00E009E3"/>
    <w:rsid w:val="00E0671D"/>
    <w:rsid w:val="00E10632"/>
    <w:rsid w:val="00E14000"/>
    <w:rsid w:val="00E24835"/>
    <w:rsid w:val="00E2654C"/>
    <w:rsid w:val="00E32A82"/>
    <w:rsid w:val="00E41694"/>
    <w:rsid w:val="00E46404"/>
    <w:rsid w:val="00E47CE3"/>
    <w:rsid w:val="00E5188C"/>
    <w:rsid w:val="00E615B0"/>
    <w:rsid w:val="00E6196F"/>
    <w:rsid w:val="00E6238A"/>
    <w:rsid w:val="00E70325"/>
    <w:rsid w:val="00E81A14"/>
    <w:rsid w:val="00E96827"/>
    <w:rsid w:val="00E973A0"/>
    <w:rsid w:val="00EA016D"/>
    <w:rsid w:val="00EA1DE5"/>
    <w:rsid w:val="00EA4B0D"/>
    <w:rsid w:val="00EA6458"/>
    <w:rsid w:val="00EA66EE"/>
    <w:rsid w:val="00EB69DF"/>
    <w:rsid w:val="00EC24E9"/>
    <w:rsid w:val="00EC47E5"/>
    <w:rsid w:val="00EC48EB"/>
    <w:rsid w:val="00EC7E04"/>
    <w:rsid w:val="00ED0CAC"/>
    <w:rsid w:val="00ED486A"/>
    <w:rsid w:val="00ED6140"/>
    <w:rsid w:val="00EE29F8"/>
    <w:rsid w:val="00EE4324"/>
    <w:rsid w:val="00EE5981"/>
    <w:rsid w:val="00EE5B5D"/>
    <w:rsid w:val="00F04911"/>
    <w:rsid w:val="00F121A7"/>
    <w:rsid w:val="00F169F3"/>
    <w:rsid w:val="00F16BD3"/>
    <w:rsid w:val="00F34366"/>
    <w:rsid w:val="00F414C7"/>
    <w:rsid w:val="00F45C67"/>
    <w:rsid w:val="00F56C23"/>
    <w:rsid w:val="00F6448B"/>
    <w:rsid w:val="00F7072C"/>
    <w:rsid w:val="00F7288C"/>
    <w:rsid w:val="00F74D1F"/>
    <w:rsid w:val="00F7516E"/>
    <w:rsid w:val="00F85880"/>
    <w:rsid w:val="00F958D5"/>
    <w:rsid w:val="00F9778A"/>
    <w:rsid w:val="00FA2AE4"/>
    <w:rsid w:val="00FA521B"/>
    <w:rsid w:val="00FA5652"/>
    <w:rsid w:val="00FB365D"/>
    <w:rsid w:val="00FE1360"/>
    <w:rsid w:val="00FE1B14"/>
    <w:rsid w:val="00FE3E1A"/>
    <w:rsid w:val="00FE658C"/>
    <w:rsid w:val="00FE6EB1"/>
    <w:rsid w:val="00FF3C0A"/>
    <w:rsid w:val="00FF3DAA"/>
    <w:rsid w:val="070E749D"/>
    <w:rsid w:val="07A11E31"/>
    <w:rsid w:val="09646CAF"/>
    <w:rsid w:val="0AA864CF"/>
    <w:rsid w:val="0C3D42A1"/>
    <w:rsid w:val="12C0114D"/>
    <w:rsid w:val="14342B74"/>
    <w:rsid w:val="177E3384"/>
    <w:rsid w:val="18751C9D"/>
    <w:rsid w:val="18EA6F23"/>
    <w:rsid w:val="18F65F95"/>
    <w:rsid w:val="23403BE4"/>
    <w:rsid w:val="2AF3011E"/>
    <w:rsid w:val="2B312790"/>
    <w:rsid w:val="2F2820FC"/>
    <w:rsid w:val="31B20893"/>
    <w:rsid w:val="355E056F"/>
    <w:rsid w:val="3BB645EB"/>
    <w:rsid w:val="3C780106"/>
    <w:rsid w:val="3DED1A24"/>
    <w:rsid w:val="452C572C"/>
    <w:rsid w:val="46875502"/>
    <w:rsid w:val="56DC0F52"/>
    <w:rsid w:val="56E542AB"/>
    <w:rsid w:val="6735773E"/>
    <w:rsid w:val="679A4C3E"/>
    <w:rsid w:val="699619CE"/>
    <w:rsid w:val="7BD67971"/>
    <w:rsid w:val="7E001301"/>
    <w:rsid w:val="7F1673CA"/>
    <w:rsid w:val="9EF6B175"/>
    <w:rsid w:val="C6979F52"/>
    <w:rsid w:val="DFDB0E9A"/>
    <w:rsid w:val="EEF7A434"/>
    <w:rsid w:val="FF5BB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widowControl/>
      <w:spacing w:beforeAutospacing="1" w:afterAutospacing="1"/>
      <w:jc w:val="left"/>
      <w:outlineLvl w:val="0"/>
    </w:pPr>
    <w:rPr>
      <w:rFonts w:hint="eastAsia"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8"/>
    <w:autoRedefine/>
    <w:unhideWhenUsed/>
    <w:qFormat/>
    <w:uiPriority w:val="9"/>
    <w:pPr>
      <w:ind w:firstLine="640" w:firstLineChars="200"/>
      <w:outlineLvl w:val="1"/>
    </w:pPr>
    <w:rPr>
      <w:rFonts w:ascii="黑体" w:hAnsi="黑体" w:eastAsia="黑体"/>
      <w:kern w:val="0"/>
      <w:sz w:val="32"/>
      <w:szCs w:val="22"/>
      <w:lang w:val="en-GB"/>
    </w:rPr>
  </w:style>
  <w:style w:type="paragraph" w:styleId="4">
    <w:name w:val="heading 3"/>
    <w:basedOn w:val="1"/>
    <w:next w:val="1"/>
    <w:link w:val="17"/>
    <w:autoRedefine/>
    <w:unhideWhenUsed/>
    <w:qFormat/>
    <w:uiPriority w:val="9"/>
    <w:pPr>
      <w:tabs>
        <w:tab w:val="left" w:pos="0"/>
      </w:tabs>
      <w:spacing w:line="560" w:lineRule="exact"/>
      <w:ind w:firstLine="640" w:firstLineChars="200"/>
      <w:jc w:val="left"/>
      <w:outlineLvl w:val="2"/>
    </w:pPr>
    <w:rPr>
      <w:rFonts w:ascii="方正楷体简体" w:hAnsi="方正楷体简体" w:eastAsia="方正楷体简体"/>
      <w:kern w:val="0"/>
      <w:sz w:val="32"/>
      <w:lang w:val="en-GB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autoRedefine/>
    <w:qFormat/>
    <w:uiPriority w:val="0"/>
  </w:style>
  <w:style w:type="character" w:styleId="12">
    <w:name w:val="Hyperlink"/>
    <w:basedOn w:val="10"/>
    <w:autoRedefine/>
    <w:qFormat/>
    <w:uiPriority w:val="0"/>
    <w:rPr>
      <w:color w:val="0563C1"/>
      <w:u w:val="single"/>
    </w:rPr>
  </w:style>
  <w:style w:type="character" w:customStyle="1" w:styleId="13">
    <w:name w:val="页眉 字符"/>
    <w:link w:val="7"/>
    <w:autoRedefine/>
    <w:qFormat/>
    <w:uiPriority w:val="0"/>
    <w:rPr>
      <w:kern w:val="2"/>
      <w:sz w:val="18"/>
      <w:szCs w:val="18"/>
    </w:rPr>
  </w:style>
  <w:style w:type="paragraph" w:customStyle="1" w:styleId="14">
    <w:name w:val="Char"/>
    <w:basedOn w:val="1"/>
    <w:autoRedefine/>
    <w:qFormat/>
    <w:uiPriority w:val="0"/>
    <w:rPr>
      <w:szCs w:val="20"/>
    </w:rPr>
  </w:style>
  <w:style w:type="table" w:customStyle="1" w:styleId="15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修订1"/>
    <w:autoRedefine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标题 3 字符"/>
    <w:basedOn w:val="10"/>
    <w:link w:val="4"/>
    <w:autoRedefine/>
    <w:qFormat/>
    <w:uiPriority w:val="9"/>
    <w:rPr>
      <w:rFonts w:ascii="方正楷体简体" w:hAnsi="方正楷体简体" w:eastAsia="方正楷体简体"/>
      <w:sz w:val="32"/>
      <w:szCs w:val="24"/>
      <w:lang w:val="en-GB"/>
    </w:rPr>
  </w:style>
  <w:style w:type="character" w:customStyle="1" w:styleId="18">
    <w:name w:val="标题 2 字符"/>
    <w:basedOn w:val="10"/>
    <w:link w:val="3"/>
    <w:autoRedefine/>
    <w:qFormat/>
    <w:uiPriority w:val="9"/>
    <w:rPr>
      <w:rFonts w:ascii="黑体" w:hAnsi="黑体" w:eastAsia="黑体"/>
      <w:sz w:val="32"/>
      <w:szCs w:val="22"/>
      <w:lang w:val="en-GB"/>
    </w:rPr>
  </w:style>
  <w:style w:type="character" w:customStyle="1" w:styleId="19">
    <w:name w:val="标题 1 字符"/>
    <w:basedOn w:val="10"/>
    <w:link w:val="2"/>
    <w:qFormat/>
    <w:uiPriority w:val="9"/>
    <w:rPr>
      <w:rFonts w:ascii="宋体" w:hAnsi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1844</Words>
  <Characters>1913</Characters>
  <Lines>14</Lines>
  <Paragraphs>3</Paragraphs>
  <TotalTime>0</TotalTime>
  <ScaleCrop>false</ScaleCrop>
  <LinksUpToDate>false</LinksUpToDate>
  <CharactersWithSpaces>1915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2024-03-31T05:49:00Z</dcterms:created>
  <dc:creator>GQH</dc:creator>
  <cp:lastModifiedBy>金阳</cp:lastModifiedBy>
  <cp:lastPrinted>2020-12-30T15:04:00Z</cp:lastPrinted>
  <dcterms:modified xsi:type="dcterms:W3CDTF">2024-09-25T09:08:20Z</dcterms:modified>
  <dc:title>农村部文件排版格式建议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2B1D1CDCA92E41CE97BC53CDD4BB4536</vt:lpwstr>
  </property>
</Properties>
</file>